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D" w:rsidRPr="00B660BD" w:rsidRDefault="00B660BD" w:rsidP="00B660BD">
      <w:pPr>
        <w:spacing w:before="100" w:beforeAutospacing="1" w:after="100" w:afterAutospacing="1" w:line="240" w:lineRule="auto"/>
        <w:outlineLvl w:val="0"/>
        <w:rPr>
          <w:rFonts w:ascii="Arial" w:eastAsia="Times New Roman" w:hAnsi="Arial" w:cs="Arial"/>
          <w:b/>
          <w:bCs/>
          <w:kern w:val="36"/>
          <w:sz w:val="48"/>
          <w:szCs w:val="48"/>
          <w:lang w:val="en"/>
        </w:rPr>
      </w:pPr>
      <w:r w:rsidRPr="00B660BD">
        <w:rPr>
          <w:rFonts w:ascii="Arial" w:eastAsia="Times New Roman" w:hAnsi="Arial" w:cs="Arial"/>
          <w:b/>
          <w:bCs/>
          <w:kern w:val="36"/>
          <w:sz w:val="48"/>
          <w:szCs w:val="48"/>
          <w:lang w:val="en"/>
        </w:rPr>
        <w:t>White Lake Property Advisory Board</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i/>
          <w:iCs/>
          <w:lang w:val="en"/>
        </w:rPr>
        <w:t>Release Date: 04/10/2012</w:t>
      </w:r>
      <w:bookmarkStart w:id="0" w:name="_GoBack"/>
      <w:bookmarkEnd w:id="0"/>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b/>
          <w:bCs/>
          <w:lang w:val="en"/>
        </w:rPr>
        <w:t>MEETING AGENDA</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 xml:space="preserve">The next regular Advisory Board meeting will be held on Thursday, April 12, 2012 immediately following the 10 a.m. opening of the new Birding and Nature Trail at White Lake Wetlands Conservation Area located at 15926 Louisiana Highway 91 in Gueydan, LA. </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The following items will be discussed:</w:t>
      </w:r>
    </w:p>
    <w:p w:rsidR="00B660BD" w:rsidRPr="00B660BD" w:rsidRDefault="00B660BD" w:rsidP="00B660BD">
      <w:pPr>
        <w:spacing w:before="100" w:beforeAutospacing="1" w:after="100" w:afterAutospacing="1" w:line="240" w:lineRule="auto"/>
        <w:rPr>
          <w:rFonts w:ascii="Arial" w:eastAsia="Times New Roman" w:hAnsi="Arial" w:cs="Arial"/>
          <w:lang w:val="en"/>
        </w:rPr>
      </w:pPr>
      <w:proofErr w:type="gramStart"/>
      <w:r w:rsidRPr="00B660BD">
        <w:rPr>
          <w:rFonts w:ascii="Arial" w:eastAsia="Times New Roman" w:hAnsi="Arial" w:cs="Arial"/>
          <w:lang w:val="en"/>
        </w:rPr>
        <w:t>1.Roll</w:t>
      </w:r>
      <w:proofErr w:type="gramEnd"/>
      <w:r w:rsidRPr="00B660BD">
        <w:rPr>
          <w:rFonts w:ascii="Arial" w:eastAsia="Times New Roman" w:hAnsi="Arial" w:cs="Arial"/>
          <w:lang w:val="en"/>
        </w:rPr>
        <w:t xml:space="preserve"> Call</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2. Approval of Minutes of August 10, 2011 Meeting</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3. Introduction of New Board Members</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4. Department Financial Report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proofErr w:type="gramStart"/>
      <w:r w:rsidRPr="00B660BD">
        <w:rPr>
          <w:rFonts w:ascii="Arial" w:eastAsia="Times New Roman" w:hAnsi="Arial" w:cs="Arial"/>
          <w:lang w:val="en"/>
        </w:rPr>
        <w:t>5.White</w:t>
      </w:r>
      <w:proofErr w:type="gramEnd"/>
      <w:r w:rsidRPr="00B660BD">
        <w:rPr>
          <w:rFonts w:ascii="Arial" w:eastAsia="Times New Roman" w:hAnsi="Arial" w:cs="Arial"/>
          <w:lang w:val="en"/>
        </w:rPr>
        <w:t xml:space="preserve"> Lake Wetlands Conservation Staff Structure – Buddy Baker and Schuyler Dartez</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6. Birding Trail – Carrie Salyers</w:t>
      </w:r>
    </w:p>
    <w:p w:rsidR="00B660BD" w:rsidRPr="00B660BD" w:rsidRDefault="00B660BD" w:rsidP="00B660BD">
      <w:pPr>
        <w:spacing w:before="100" w:beforeAutospacing="1" w:after="100" w:afterAutospacing="1" w:line="240" w:lineRule="auto"/>
        <w:rPr>
          <w:rFonts w:ascii="Arial" w:eastAsia="Times New Roman" w:hAnsi="Arial" w:cs="Arial"/>
          <w:lang w:val="en"/>
        </w:rPr>
      </w:pPr>
      <w:proofErr w:type="gramStart"/>
      <w:r w:rsidRPr="00B660BD">
        <w:rPr>
          <w:rFonts w:ascii="Arial" w:eastAsia="Times New Roman" w:hAnsi="Arial" w:cs="Arial"/>
          <w:lang w:val="en"/>
        </w:rPr>
        <w:t>7.Update</w:t>
      </w:r>
      <w:proofErr w:type="gramEnd"/>
      <w:r w:rsidRPr="00B660BD">
        <w:rPr>
          <w:rFonts w:ascii="Arial" w:eastAsia="Times New Roman" w:hAnsi="Arial" w:cs="Arial"/>
          <w:lang w:val="en"/>
        </w:rPr>
        <w:t xml:space="preserve"> on White Lake Leases – Buddy Baker</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8. White Lake Marshland Management</w:t>
      </w:r>
    </w:p>
    <w:p w:rsidR="00B660BD" w:rsidRPr="00B660BD" w:rsidRDefault="00B660BD" w:rsidP="00B660BD">
      <w:pPr>
        <w:numPr>
          <w:ilvl w:val="0"/>
          <w:numId w:val="1"/>
        </w:numPr>
        <w:spacing w:before="100" w:beforeAutospacing="1" w:after="100" w:afterAutospacing="1" w:line="240" w:lineRule="auto"/>
        <w:ind w:left="960"/>
        <w:rPr>
          <w:rFonts w:ascii="Arial" w:eastAsia="Times New Roman" w:hAnsi="Arial" w:cs="Arial"/>
          <w:lang w:val="en"/>
        </w:rPr>
      </w:pPr>
      <w:r w:rsidRPr="00B660BD">
        <w:rPr>
          <w:rFonts w:ascii="Arial" w:eastAsia="Times New Roman" w:hAnsi="Arial" w:cs="Arial"/>
          <w:lang w:val="en"/>
        </w:rPr>
        <w:t>Vegetative Monitoring – Carrie Salyers</w:t>
      </w:r>
    </w:p>
    <w:p w:rsidR="00B660BD" w:rsidRPr="00B660BD" w:rsidRDefault="00B660BD" w:rsidP="00B660BD">
      <w:pPr>
        <w:numPr>
          <w:ilvl w:val="0"/>
          <w:numId w:val="2"/>
        </w:numPr>
        <w:spacing w:before="100" w:beforeAutospacing="1" w:after="100" w:afterAutospacing="1" w:line="240" w:lineRule="auto"/>
        <w:ind w:left="960"/>
        <w:rPr>
          <w:rFonts w:ascii="Arial" w:eastAsia="Times New Roman" w:hAnsi="Arial" w:cs="Arial"/>
          <w:lang w:val="en"/>
        </w:rPr>
      </w:pPr>
      <w:r w:rsidRPr="00B660BD">
        <w:rPr>
          <w:rFonts w:ascii="Arial" w:eastAsia="Times New Roman" w:hAnsi="Arial" w:cs="Arial"/>
          <w:lang w:val="en"/>
        </w:rPr>
        <w:t>Water Level/Salinity Monitoring, Impact of Drought – Schuyler Dartez</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9. White Lake Shoreline Management</w:t>
      </w:r>
    </w:p>
    <w:p w:rsidR="00B660BD" w:rsidRPr="00B660BD" w:rsidRDefault="00B660BD" w:rsidP="00B660BD">
      <w:pPr>
        <w:numPr>
          <w:ilvl w:val="0"/>
          <w:numId w:val="3"/>
        </w:numPr>
        <w:spacing w:before="100" w:beforeAutospacing="1" w:after="100" w:afterAutospacing="1" w:line="240" w:lineRule="auto"/>
        <w:ind w:left="960"/>
        <w:rPr>
          <w:rFonts w:ascii="Arial" w:eastAsia="Times New Roman" w:hAnsi="Arial" w:cs="Arial"/>
          <w:lang w:val="en"/>
        </w:rPr>
      </w:pPr>
      <w:r w:rsidRPr="00B660BD">
        <w:rPr>
          <w:rFonts w:ascii="Arial" w:eastAsia="Times New Roman" w:hAnsi="Arial" w:cs="Arial"/>
          <w:lang w:val="en"/>
        </w:rPr>
        <w:t>GIWW – Schuyler Dartez</w:t>
      </w:r>
    </w:p>
    <w:p w:rsidR="00B660BD" w:rsidRPr="00B660BD" w:rsidRDefault="00B660BD" w:rsidP="00B660BD">
      <w:pPr>
        <w:numPr>
          <w:ilvl w:val="0"/>
          <w:numId w:val="3"/>
        </w:numPr>
        <w:spacing w:before="100" w:beforeAutospacing="1" w:after="100" w:afterAutospacing="1" w:line="240" w:lineRule="auto"/>
        <w:ind w:left="960"/>
        <w:rPr>
          <w:rFonts w:ascii="Arial" w:eastAsia="Times New Roman" w:hAnsi="Arial" w:cs="Arial"/>
          <w:lang w:val="en"/>
        </w:rPr>
      </w:pPr>
      <w:r w:rsidRPr="00B660BD">
        <w:rPr>
          <w:rFonts w:ascii="Arial" w:eastAsia="Times New Roman" w:hAnsi="Arial" w:cs="Arial"/>
          <w:lang w:val="en"/>
        </w:rPr>
        <w:t>Florence Canal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10. White Lake Mineral Development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11. White Lake Facilities Master Plan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12. Safety Planning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lastRenderedPageBreak/>
        <w:t>13. Whooping Crane Project Assistance – Carrie Salyers</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14. Alligator Management – Schuyler Dartez</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15. Public Waterfowl Hunts 2011-2012 and Expansion of Public Hunts – Wayne Sweeney</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16. Reconstruction of 700 Acre Impoundment – Schuyler Dartez</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17. Non-Consumptive Activities – Carrie Salyers</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18. Other Business</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19. Public Comment</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20. Adjournment</w:t>
      </w:r>
    </w:p>
    <w:p w:rsidR="00B660BD" w:rsidRPr="00B660BD" w:rsidRDefault="00B660BD" w:rsidP="00B660BD">
      <w:pPr>
        <w:spacing w:before="100" w:beforeAutospacing="1" w:after="100" w:afterAutospacing="1" w:line="240" w:lineRule="auto"/>
        <w:rPr>
          <w:rFonts w:ascii="Arial" w:eastAsia="Times New Roman" w:hAnsi="Arial" w:cs="Arial"/>
          <w:lang w:val="en"/>
        </w:rPr>
      </w:pPr>
      <w:r w:rsidRPr="00B660BD">
        <w:rPr>
          <w:rFonts w:ascii="Arial" w:eastAsia="Times New Roman" w:hAnsi="Arial" w:cs="Arial"/>
          <w:lang w:val="en"/>
        </w:rPr>
        <w:t xml:space="preserve">For more information, contact Bo Boehringer at 225-765-5115 or </w:t>
      </w:r>
      <w:hyperlink r:id="rId6" w:history="1">
        <w:r w:rsidRPr="00B660BD">
          <w:rPr>
            <w:rFonts w:ascii="Arial" w:eastAsia="Times New Roman" w:hAnsi="Arial" w:cs="Arial"/>
            <w:color w:val="000000"/>
            <w:u w:val="single"/>
            <w:lang w:val="en"/>
          </w:rPr>
          <w:t>bboehringer@wlf.la.gov</w:t>
        </w:r>
      </w:hyperlink>
      <w:r w:rsidRPr="00B660BD">
        <w:rPr>
          <w:rFonts w:ascii="Arial" w:eastAsia="Times New Roman" w:hAnsi="Arial" w:cs="Arial"/>
          <w:lang w:val="en"/>
        </w:rPr>
        <w:t>.</w:t>
      </w:r>
    </w:p>
    <w:p w:rsidR="00B660BD" w:rsidRPr="00B660BD" w:rsidRDefault="00B660BD" w:rsidP="00B660BD">
      <w:pPr>
        <w:spacing w:before="100" w:beforeAutospacing="1" w:after="100" w:afterAutospacing="1" w:line="240" w:lineRule="auto"/>
        <w:jc w:val="center"/>
        <w:rPr>
          <w:rFonts w:ascii="Arial" w:eastAsia="Times New Roman" w:hAnsi="Arial" w:cs="Arial"/>
          <w:lang w:val="en"/>
        </w:rPr>
      </w:pPr>
      <w:r w:rsidRPr="00B660BD">
        <w:rPr>
          <w:rFonts w:ascii="Arial" w:eastAsia="Times New Roman" w:hAnsi="Arial" w:cs="Arial"/>
          <w:lang w:val="en"/>
        </w:rPr>
        <w:t>1-800-256-2749 | (225) 765-2800 | Louisiana Department of Wildlife and Fisheries, P.O. Box 98000</w:t>
      </w:r>
      <w:r w:rsidRPr="00B660BD">
        <w:rPr>
          <w:rFonts w:ascii="Arial" w:eastAsia="Times New Roman" w:hAnsi="Arial" w:cs="Arial"/>
          <w:lang w:val="en"/>
        </w:rPr>
        <w:br/>
        <w:t>2000 Quail Dr. Baton Rouge, Louisiana 70898</w:t>
      </w:r>
    </w:p>
    <w:p w:rsidR="00293ECC" w:rsidRDefault="00293ECC"/>
    <w:sectPr w:rsidR="0029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1A4"/>
    <w:multiLevelType w:val="multilevel"/>
    <w:tmpl w:val="E26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15084"/>
    <w:multiLevelType w:val="multilevel"/>
    <w:tmpl w:val="3C98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15712"/>
    <w:multiLevelType w:val="multilevel"/>
    <w:tmpl w:val="2A9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45161"/>
    <w:multiLevelType w:val="multilevel"/>
    <w:tmpl w:val="5F7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46818"/>
    <w:multiLevelType w:val="multilevel"/>
    <w:tmpl w:val="57D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BD"/>
    <w:rsid w:val="00293ECC"/>
    <w:rsid w:val="00B6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992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86173883">
          <w:marLeft w:val="0"/>
          <w:marRight w:val="0"/>
          <w:marTop w:val="0"/>
          <w:marBottom w:val="0"/>
          <w:divBdr>
            <w:top w:val="none" w:sz="0" w:space="0" w:color="auto"/>
            <w:left w:val="none" w:sz="0" w:space="0" w:color="auto"/>
            <w:bottom w:val="none" w:sz="0" w:space="0" w:color="auto"/>
            <w:right w:val="none" w:sz="0" w:space="0" w:color="auto"/>
          </w:divBdr>
          <w:divsChild>
            <w:div w:id="1975983297">
              <w:marLeft w:val="0"/>
              <w:marRight w:val="0"/>
              <w:marTop w:val="0"/>
              <w:marBottom w:val="0"/>
              <w:divBdr>
                <w:top w:val="none" w:sz="0" w:space="0" w:color="auto"/>
                <w:left w:val="none" w:sz="0" w:space="0" w:color="auto"/>
                <w:bottom w:val="none" w:sz="0" w:space="0" w:color="auto"/>
                <w:right w:val="none" w:sz="0" w:space="0" w:color="auto"/>
              </w:divBdr>
              <w:divsChild>
                <w:div w:id="590237371">
                  <w:marLeft w:val="0"/>
                  <w:marRight w:val="0"/>
                  <w:marTop w:val="0"/>
                  <w:marBottom w:val="0"/>
                  <w:divBdr>
                    <w:top w:val="none" w:sz="0" w:space="0" w:color="auto"/>
                    <w:left w:val="none" w:sz="0" w:space="0" w:color="auto"/>
                    <w:bottom w:val="none" w:sz="0" w:space="0" w:color="auto"/>
                    <w:right w:val="none" w:sz="0" w:space="0" w:color="auto"/>
                  </w:divBdr>
                  <w:divsChild>
                    <w:div w:id="164788560">
                      <w:marLeft w:val="0"/>
                      <w:marRight w:val="0"/>
                      <w:marTop w:val="0"/>
                      <w:marBottom w:val="0"/>
                      <w:divBdr>
                        <w:top w:val="none" w:sz="0" w:space="0" w:color="auto"/>
                        <w:left w:val="none" w:sz="0" w:space="0" w:color="auto"/>
                        <w:bottom w:val="none" w:sz="0" w:space="0" w:color="auto"/>
                        <w:right w:val="none" w:sz="0" w:space="0" w:color="auto"/>
                      </w:divBdr>
                      <w:divsChild>
                        <w:div w:id="1085297144">
                          <w:marLeft w:val="0"/>
                          <w:marRight w:val="0"/>
                          <w:marTop w:val="0"/>
                          <w:marBottom w:val="0"/>
                          <w:divBdr>
                            <w:top w:val="none" w:sz="0" w:space="0" w:color="auto"/>
                            <w:left w:val="none" w:sz="0" w:space="0" w:color="auto"/>
                            <w:bottom w:val="none" w:sz="0" w:space="0" w:color="auto"/>
                            <w:right w:val="none" w:sz="0" w:space="0" w:color="auto"/>
                          </w:divBdr>
                        </w:div>
                        <w:div w:id="1180661587">
                          <w:marLeft w:val="0"/>
                          <w:marRight w:val="0"/>
                          <w:marTop w:val="0"/>
                          <w:marBottom w:val="0"/>
                          <w:divBdr>
                            <w:top w:val="none" w:sz="0" w:space="0" w:color="auto"/>
                            <w:left w:val="none" w:sz="0" w:space="0" w:color="auto"/>
                            <w:bottom w:val="none" w:sz="0" w:space="0" w:color="auto"/>
                            <w:right w:val="none" w:sz="0" w:space="0" w:color="auto"/>
                          </w:divBdr>
                        </w:div>
                        <w:div w:id="902832878">
                          <w:marLeft w:val="0"/>
                          <w:marRight w:val="0"/>
                          <w:marTop w:val="0"/>
                          <w:marBottom w:val="0"/>
                          <w:divBdr>
                            <w:top w:val="none" w:sz="0" w:space="0" w:color="auto"/>
                            <w:left w:val="none" w:sz="0" w:space="0" w:color="auto"/>
                            <w:bottom w:val="none" w:sz="0" w:space="0" w:color="auto"/>
                            <w:right w:val="none" w:sz="0" w:space="0" w:color="auto"/>
                          </w:divBdr>
                          <w:divsChild>
                            <w:div w:id="98186765">
                              <w:marLeft w:val="0"/>
                              <w:marRight w:val="0"/>
                              <w:marTop w:val="0"/>
                              <w:marBottom w:val="0"/>
                              <w:divBdr>
                                <w:top w:val="none" w:sz="0" w:space="0" w:color="auto"/>
                                <w:left w:val="none" w:sz="0" w:space="0" w:color="auto"/>
                                <w:bottom w:val="none" w:sz="0" w:space="0" w:color="auto"/>
                                <w:right w:val="none" w:sz="0" w:space="0" w:color="auto"/>
                              </w:divBdr>
                              <w:divsChild>
                                <w:div w:id="17700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9592">
                          <w:marLeft w:val="0"/>
                          <w:marRight w:val="0"/>
                          <w:marTop w:val="0"/>
                          <w:marBottom w:val="0"/>
                          <w:divBdr>
                            <w:top w:val="none" w:sz="0" w:space="0" w:color="auto"/>
                            <w:left w:val="none" w:sz="0" w:space="0" w:color="auto"/>
                            <w:bottom w:val="none" w:sz="0" w:space="0" w:color="auto"/>
                            <w:right w:val="none" w:sz="0" w:space="0" w:color="auto"/>
                          </w:divBdr>
                          <w:divsChild>
                            <w:div w:id="1970472438">
                              <w:marLeft w:val="0"/>
                              <w:marRight w:val="0"/>
                              <w:marTop w:val="0"/>
                              <w:marBottom w:val="0"/>
                              <w:divBdr>
                                <w:top w:val="none" w:sz="0" w:space="0" w:color="auto"/>
                                <w:left w:val="none" w:sz="0" w:space="0" w:color="auto"/>
                                <w:bottom w:val="none" w:sz="0" w:space="0" w:color="auto"/>
                                <w:right w:val="none" w:sz="0" w:space="0" w:color="auto"/>
                              </w:divBdr>
                              <w:divsChild>
                                <w:div w:id="1184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3080">
                      <w:marLeft w:val="0"/>
                      <w:marRight w:val="0"/>
                      <w:marTop w:val="0"/>
                      <w:marBottom w:val="0"/>
                      <w:divBdr>
                        <w:top w:val="none" w:sz="0" w:space="0" w:color="auto"/>
                        <w:left w:val="none" w:sz="0" w:space="0" w:color="auto"/>
                        <w:bottom w:val="none" w:sz="0" w:space="0" w:color="auto"/>
                        <w:right w:val="none" w:sz="0" w:space="0" w:color="auto"/>
                      </w:divBdr>
                      <w:divsChild>
                        <w:div w:id="723335524">
                          <w:marLeft w:val="0"/>
                          <w:marRight w:val="0"/>
                          <w:marTop w:val="0"/>
                          <w:marBottom w:val="0"/>
                          <w:divBdr>
                            <w:top w:val="none" w:sz="0" w:space="0" w:color="auto"/>
                            <w:left w:val="none" w:sz="0" w:space="0" w:color="auto"/>
                            <w:bottom w:val="none" w:sz="0" w:space="0" w:color="auto"/>
                            <w:right w:val="none" w:sz="0" w:space="0" w:color="auto"/>
                          </w:divBdr>
                        </w:div>
                        <w:div w:id="515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6112">
          <w:marLeft w:val="0"/>
          <w:marRight w:val="0"/>
          <w:marTop w:val="0"/>
          <w:marBottom w:val="0"/>
          <w:divBdr>
            <w:top w:val="none" w:sz="0" w:space="0" w:color="auto"/>
            <w:left w:val="none" w:sz="0" w:space="0" w:color="auto"/>
            <w:bottom w:val="none" w:sz="0" w:space="0" w:color="auto"/>
            <w:right w:val="none" w:sz="0" w:space="0" w:color="auto"/>
          </w:divBdr>
          <w:divsChild>
            <w:div w:id="773404534">
              <w:marLeft w:val="0"/>
              <w:marRight w:val="0"/>
              <w:marTop w:val="0"/>
              <w:marBottom w:val="0"/>
              <w:divBdr>
                <w:top w:val="none" w:sz="0" w:space="0" w:color="auto"/>
                <w:left w:val="none" w:sz="0" w:space="0" w:color="auto"/>
                <w:bottom w:val="none" w:sz="0" w:space="0" w:color="auto"/>
                <w:right w:val="none" w:sz="0" w:space="0" w:color="auto"/>
              </w:divBdr>
            </w:div>
          </w:divsChild>
        </w:div>
        <w:div w:id="1227839326">
          <w:marLeft w:val="0"/>
          <w:marRight w:val="0"/>
          <w:marTop w:val="0"/>
          <w:marBottom w:val="0"/>
          <w:divBdr>
            <w:top w:val="none" w:sz="0" w:space="0" w:color="auto"/>
            <w:left w:val="none" w:sz="0" w:space="0" w:color="auto"/>
            <w:bottom w:val="none" w:sz="0" w:space="0" w:color="auto"/>
            <w:right w:val="none" w:sz="0" w:space="0" w:color="auto"/>
          </w:divBdr>
          <w:divsChild>
            <w:div w:id="381636382">
              <w:marLeft w:val="0"/>
              <w:marRight w:val="0"/>
              <w:marTop w:val="0"/>
              <w:marBottom w:val="0"/>
              <w:divBdr>
                <w:top w:val="none" w:sz="0" w:space="0" w:color="auto"/>
                <w:left w:val="none" w:sz="0" w:space="0" w:color="auto"/>
                <w:bottom w:val="none" w:sz="0" w:space="0" w:color="auto"/>
                <w:right w:val="none" w:sz="0" w:space="0" w:color="auto"/>
              </w:divBdr>
              <w:divsChild>
                <w:div w:id="605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oehringer@wlf.l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Guidry, Lana</dc:creator>
  <cp:lastModifiedBy>Guidry, Lana</cp:lastModifiedBy>
  <cp:revision>1</cp:revision>
  <dcterms:created xsi:type="dcterms:W3CDTF">2012-11-19T18:30:00Z</dcterms:created>
  <dcterms:modified xsi:type="dcterms:W3CDTF">2012-11-19T18:31:00Z</dcterms:modified>
</cp:coreProperties>
</file>